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BD" w:rsidRPr="00DD337D" w:rsidRDefault="00576DBD" w:rsidP="00FA7332">
      <w:pPr>
        <w:pStyle w:val="KonuBal"/>
        <w:jc w:val="left"/>
        <w:rPr>
          <w:color w:val="000000" w:themeColor="text1"/>
        </w:rPr>
      </w:pPr>
      <w:r w:rsidRPr="00DD337D">
        <w:rPr>
          <w:color w:val="000000" w:themeColor="text1"/>
        </w:rPr>
        <w:t>Kerpic</w:t>
      </w:r>
      <w:r w:rsidR="005F4562" w:rsidRPr="00DD337D">
        <w:rPr>
          <w:color w:val="000000" w:themeColor="text1"/>
        </w:rPr>
        <w:t>16</w:t>
      </w:r>
      <w:r w:rsidRPr="00DD337D">
        <w:rPr>
          <w:color w:val="000000" w:themeColor="text1"/>
        </w:rPr>
        <w:t xml:space="preserve"> - </w:t>
      </w:r>
      <w:proofErr w:type="spellStart"/>
      <w:r w:rsidR="005F4562" w:rsidRPr="00DD337D">
        <w:rPr>
          <w:bCs/>
          <w:color w:val="000000" w:themeColor="text1"/>
          <w:szCs w:val="16"/>
        </w:rPr>
        <w:t>Cultural</w:t>
      </w:r>
      <w:proofErr w:type="spellEnd"/>
      <w:r w:rsidR="005F4562" w:rsidRPr="00DD337D">
        <w:rPr>
          <w:bCs/>
          <w:color w:val="000000" w:themeColor="text1"/>
          <w:szCs w:val="16"/>
        </w:rPr>
        <w:t xml:space="preserve"> </w:t>
      </w:r>
      <w:proofErr w:type="spellStart"/>
      <w:r w:rsidR="005F4562" w:rsidRPr="00DD337D">
        <w:rPr>
          <w:bCs/>
          <w:color w:val="000000" w:themeColor="text1"/>
          <w:szCs w:val="16"/>
        </w:rPr>
        <w:t>Landscape</w:t>
      </w:r>
      <w:proofErr w:type="spellEnd"/>
      <w:r w:rsidR="005F4562" w:rsidRPr="00DD337D">
        <w:rPr>
          <w:bCs/>
          <w:color w:val="000000" w:themeColor="text1"/>
          <w:szCs w:val="16"/>
        </w:rPr>
        <w:t xml:space="preserve">,  </w:t>
      </w:r>
      <w:proofErr w:type="spellStart"/>
      <w:r w:rsidR="005F4562" w:rsidRPr="00DD337D">
        <w:rPr>
          <w:bCs/>
          <w:color w:val="000000" w:themeColor="text1"/>
          <w:szCs w:val="16"/>
        </w:rPr>
        <w:t>Rebuilding</w:t>
      </w:r>
      <w:proofErr w:type="spellEnd"/>
      <w:r w:rsidR="005F4562" w:rsidRPr="00DD337D">
        <w:rPr>
          <w:bCs/>
          <w:color w:val="000000" w:themeColor="text1"/>
          <w:szCs w:val="16"/>
        </w:rPr>
        <w:t xml:space="preserve"> </w:t>
      </w:r>
      <w:proofErr w:type="spellStart"/>
      <w:r w:rsidR="005F4562" w:rsidRPr="00DD337D">
        <w:rPr>
          <w:bCs/>
          <w:color w:val="000000" w:themeColor="text1"/>
          <w:szCs w:val="16"/>
        </w:rPr>
        <w:t>After</w:t>
      </w:r>
      <w:proofErr w:type="spellEnd"/>
      <w:r w:rsidR="005F4562" w:rsidRPr="00DD337D">
        <w:rPr>
          <w:bCs/>
          <w:color w:val="000000" w:themeColor="text1"/>
          <w:szCs w:val="16"/>
        </w:rPr>
        <w:t xml:space="preserve"> </w:t>
      </w:r>
      <w:proofErr w:type="spellStart"/>
      <w:r w:rsidR="005F4562" w:rsidRPr="00DD337D">
        <w:rPr>
          <w:bCs/>
          <w:color w:val="000000" w:themeColor="text1"/>
          <w:szCs w:val="16"/>
        </w:rPr>
        <w:t>Decay</w:t>
      </w:r>
      <w:proofErr w:type="spellEnd"/>
    </w:p>
    <w:p w:rsidR="002036DA" w:rsidRPr="00DD337D" w:rsidRDefault="00576DBD" w:rsidP="00FA7332">
      <w:pPr>
        <w:pStyle w:val="KonuBal"/>
        <w:jc w:val="left"/>
        <w:rPr>
          <w:color w:val="000000" w:themeColor="text1"/>
        </w:rPr>
      </w:pPr>
      <w:proofErr w:type="spellStart"/>
      <w:r w:rsidRPr="00DD337D">
        <w:rPr>
          <w:color w:val="000000" w:themeColor="text1"/>
        </w:rPr>
        <w:t>International</w:t>
      </w:r>
      <w:proofErr w:type="spellEnd"/>
      <w:r w:rsidRPr="00DD337D">
        <w:rPr>
          <w:color w:val="000000" w:themeColor="text1"/>
        </w:rPr>
        <w:t xml:space="preserve"> </w:t>
      </w:r>
      <w:proofErr w:type="spellStart"/>
      <w:r w:rsidRPr="00DD337D">
        <w:rPr>
          <w:color w:val="000000" w:themeColor="text1"/>
        </w:rPr>
        <w:t>Conference</w:t>
      </w:r>
      <w:proofErr w:type="spellEnd"/>
      <w:r w:rsidRPr="00DD337D">
        <w:rPr>
          <w:color w:val="000000" w:themeColor="text1"/>
        </w:rPr>
        <w:t xml:space="preserve"> </w:t>
      </w:r>
    </w:p>
    <w:p w:rsidR="002036DA" w:rsidRPr="00DD337D" w:rsidRDefault="005F4562" w:rsidP="00FA7332">
      <w:pPr>
        <w:rPr>
          <w:i/>
          <w:iCs/>
          <w:color w:val="000000" w:themeColor="text1"/>
          <w:sz w:val="16"/>
        </w:rPr>
      </w:pPr>
      <w:proofErr w:type="spellStart"/>
      <w:r w:rsidRPr="00DD337D">
        <w:rPr>
          <w:i/>
          <w:iCs/>
          <w:color w:val="000000" w:themeColor="text1"/>
          <w:sz w:val="16"/>
        </w:rPr>
        <w:t>Aydin</w:t>
      </w:r>
      <w:proofErr w:type="spellEnd"/>
      <w:r w:rsidRPr="00DD337D">
        <w:rPr>
          <w:i/>
          <w:iCs/>
          <w:color w:val="000000" w:themeColor="text1"/>
          <w:sz w:val="16"/>
        </w:rPr>
        <w:t xml:space="preserve"> </w:t>
      </w:r>
      <w:proofErr w:type="spellStart"/>
      <w:r w:rsidRPr="00DD337D">
        <w:rPr>
          <w:i/>
          <w:iCs/>
          <w:color w:val="000000" w:themeColor="text1"/>
          <w:sz w:val="16"/>
        </w:rPr>
        <w:t>Uiversity</w:t>
      </w:r>
      <w:proofErr w:type="spellEnd"/>
      <w:r w:rsidRPr="00DD337D">
        <w:rPr>
          <w:i/>
          <w:iCs/>
          <w:color w:val="000000" w:themeColor="text1"/>
          <w:sz w:val="16"/>
        </w:rPr>
        <w:t xml:space="preserve">, </w:t>
      </w:r>
      <w:proofErr w:type="spellStart"/>
      <w:r w:rsidRPr="00DD337D">
        <w:rPr>
          <w:i/>
          <w:iCs/>
          <w:color w:val="000000" w:themeColor="text1"/>
          <w:sz w:val="16"/>
        </w:rPr>
        <w:t>Istanbul</w:t>
      </w:r>
      <w:proofErr w:type="spellEnd"/>
      <w:r w:rsidRPr="00DD337D">
        <w:rPr>
          <w:i/>
          <w:iCs/>
          <w:color w:val="000000" w:themeColor="text1"/>
          <w:sz w:val="16"/>
        </w:rPr>
        <w:t xml:space="preserve">, </w:t>
      </w:r>
      <w:proofErr w:type="spellStart"/>
      <w:r w:rsidRPr="00DD337D">
        <w:rPr>
          <w:i/>
          <w:iCs/>
          <w:color w:val="000000" w:themeColor="text1"/>
          <w:sz w:val="16"/>
        </w:rPr>
        <w:t>December</w:t>
      </w:r>
      <w:proofErr w:type="spellEnd"/>
      <w:r w:rsidRPr="00DD337D">
        <w:rPr>
          <w:i/>
          <w:iCs/>
          <w:color w:val="000000" w:themeColor="text1"/>
          <w:sz w:val="16"/>
        </w:rPr>
        <w:t xml:space="preserve"> 2016</w:t>
      </w:r>
    </w:p>
    <w:p w:rsidR="00365419" w:rsidRPr="00F629FE" w:rsidRDefault="00365419" w:rsidP="00FA7332">
      <w:pPr>
        <w:rPr>
          <w:i/>
          <w:iCs/>
          <w:sz w:val="22"/>
          <w:szCs w:val="22"/>
        </w:rPr>
      </w:pPr>
    </w:p>
    <w:p w:rsidR="002036DA" w:rsidRPr="00F629FE" w:rsidRDefault="002036DA">
      <w:pPr>
        <w:jc w:val="center"/>
        <w:rPr>
          <w:i/>
          <w:iCs/>
          <w:sz w:val="22"/>
          <w:szCs w:val="22"/>
        </w:rPr>
      </w:pPr>
    </w:p>
    <w:p w:rsidR="002036DA" w:rsidRPr="00F629FE" w:rsidRDefault="002036DA">
      <w:pPr>
        <w:jc w:val="center"/>
        <w:rPr>
          <w:i/>
          <w:iCs/>
          <w:sz w:val="22"/>
          <w:szCs w:val="22"/>
        </w:rPr>
      </w:pPr>
    </w:p>
    <w:p w:rsidR="00A83E15" w:rsidRPr="00F629FE" w:rsidRDefault="00F629FE" w:rsidP="00A83E15">
      <w:pPr>
        <w:jc w:val="center"/>
        <w:rPr>
          <w:b/>
          <w:sz w:val="32"/>
          <w:szCs w:val="32"/>
        </w:rPr>
      </w:pPr>
      <w:r w:rsidRPr="00F629FE">
        <w:rPr>
          <w:bCs/>
          <w:i/>
          <w:sz w:val="32"/>
          <w:szCs w:val="32"/>
          <w:shd w:val="clear" w:color="auto" w:fill="FFFFFF"/>
        </w:rPr>
        <w:t xml:space="preserve"> </w:t>
      </w:r>
      <w:proofErr w:type="spellStart"/>
      <w:r w:rsidRPr="00F629FE">
        <w:rPr>
          <w:b/>
          <w:bCs/>
          <w:sz w:val="32"/>
          <w:szCs w:val="32"/>
          <w:shd w:val="clear" w:color="auto" w:fill="FFFFFF"/>
        </w:rPr>
        <w:t>The</w:t>
      </w:r>
      <w:proofErr w:type="spellEnd"/>
      <w:r w:rsidRPr="00F629FE">
        <w:rPr>
          <w:b/>
          <w:bCs/>
          <w:sz w:val="32"/>
          <w:szCs w:val="32"/>
          <w:shd w:val="clear" w:color="auto" w:fill="FFFFFF"/>
        </w:rPr>
        <w:t xml:space="preserve"> </w:t>
      </w:r>
      <w:proofErr w:type="spellStart"/>
      <w:r w:rsidRPr="00F629FE">
        <w:rPr>
          <w:b/>
          <w:bCs/>
          <w:sz w:val="32"/>
          <w:szCs w:val="32"/>
          <w:shd w:val="clear" w:color="auto" w:fill="FFFFFF"/>
        </w:rPr>
        <w:t>Culture</w:t>
      </w:r>
      <w:proofErr w:type="spellEnd"/>
      <w:r w:rsidRPr="00F629FE">
        <w:rPr>
          <w:b/>
          <w:bCs/>
          <w:sz w:val="32"/>
          <w:szCs w:val="32"/>
          <w:shd w:val="clear" w:color="auto" w:fill="FFFFFF"/>
        </w:rPr>
        <w:t xml:space="preserve"> of </w:t>
      </w:r>
      <w:proofErr w:type="spellStart"/>
      <w:r w:rsidRPr="00F629FE">
        <w:rPr>
          <w:b/>
          <w:bCs/>
          <w:sz w:val="32"/>
          <w:szCs w:val="32"/>
          <w:shd w:val="clear" w:color="auto" w:fill="FFFFFF"/>
        </w:rPr>
        <w:t>the</w:t>
      </w:r>
      <w:proofErr w:type="spellEnd"/>
      <w:r w:rsidRPr="00F629FE">
        <w:rPr>
          <w:b/>
          <w:bCs/>
          <w:sz w:val="32"/>
          <w:szCs w:val="32"/>
          <w:shd w:val="clear" w:color="auto" w:fill="FFFFFF"/>
        </w:rPr>
        <w:t xml:space="preserve"> </w:t>
      </w:r>
      <w:proofErr w:type="spellStart"/>
      <w:r w:rsidRPr="00F629FE">
        <w:rPr>
          <w:b/>
          <w:bCs/>
          <w:sz w:val="32"/>
          <w:szCs w:val="32"/>
          <w:shd w:val="clear" w:color="auto" w:fill="FFFFFF"/>
        </w:rPr>
        <w:t>city</w:t>
      </w:r>
      <w:proofErr w:type="spellEnd"/>
      <w:r w:rsidRPr="00F629FE">
        <w:rPr>
          <w:b/>
          <w:bCs/>
          <w:sz w:val="32"/>
          <w:szCs w:val="32"/>
          <w:shd w:val="clear" w:color="auto" w:fill="FFFFFF"/>
        </w:rPr>
        <w:t xml:space="preserve"> </w:t>
      </w:r>
      <w:proofErr w:type="spellStart"/>
      <w:r w:rsidRPr="00F629FE">
        <w:rPr>
          <w:b/>
          <w:bCs/>
          <w:sz w:val="32"/>
          <w:szCs w:val="32"/>
          <w:shd w:val="clear" w:color="auto" w:fill="FFFFFF"/>
        </w:rPr>
        <w:t>regaining</w:t>
      </w:r>
      <w:proofErr w:type="spellEnd"/>
      <w:r w:rsidRPr="00F629FE">
        <w:rPr>
          <w:b/>
          <w:bCs/>
          <w:sz w:val="32"/>
          <w:szCs w:val="32"/>
          <w:shd w:val="clear" w:color="auto" w:fill="FFFFFF"/>
        </w:rPr>
        <w:t xml:space="preserve"> a </w:t>
      </w:r>
      <w:proofErr w:type="spellStart"/>
      <w:r w:rsidRPr="00F629FE">
        <w:rPr>
          <w:b/>
          <w:bCs/>
          <w:sz w:val="32"/>
          <w:szCs w:val="32"/>
          <w:shd w:val="clear" w:color="auto" w:fill="FFFFFF"/>
        </w:rPr>
        <w:t>historical</w:t>
      </w:r>
      <w:proofErr w:type="spellEnd"/>
      <w:r w:rsidRPr="00F629FE">
        <w:rPr>
          <w:b/>
          <w:bCs/>
          <w:sz w:val="32"/>
          <w:szCs w:val="32"/>
          <w:shd w:val="clear" w:color="auto" w:fill="FFFFFF"/>
        </w:rPr>
        <w:t xml:space="preserve"> </w:t>
      </w:r>
      <w:proofErr w:type="spellStart"/>
      <w:r w:rsidRPr="00F629FE">
        <w:rPr>
          <w:b/>
          <w:bCs/>
          <w:sz w:val="32"/>
          <w:szCs w:val="32"/>
          <w:shd w:val="clear" w:color="auto" w:fill="FFFFFF"/>
        </w:rPr>
        <w:t>mansion</w:t>
      </w:r>
      <w:proofErr w:type="spellEnd"/>
      <w:r w:rsidRPr="00F629FE">
        <w:rPr>
          <w:b/>
          <w:bCs/>
          <w:sz w:val="32"/>
          <w:szCs w:val="32"/>
          <w:shd w:val="clear" w:color="auto" w:fill="FFFFFF"/>
        </w:rPr>
        <w:t xml:space="preserve"> </w:t>
      </w:r>
      <w:proofErr w:type="gramStart"/>
      <w:r w:rsidRPr="00F629FE">
        <w:rPr>
          <w:b/>
          <w:bCs/>
          <w:sz w:val="32"/>
          <w:szCs w:val="32"/>
          <w:shd w:val="clear" w:color="auto" w:fill="FFFFFF"/>
        </w:rPr>
        <w:t>in  Diyarbakır</w:t>
      </w:r>
      <w:proofErr w:type="gramEnd"/>
      <w:r w:rsidRPr="00F629FE">
        <w:rPr>
          <w:b/>
          <w:bCs/>
          <w:sz w:val="32"/>
          <w:szCs w:val="32"/>
          <w:shd w:val="clear" w:color="auto" w:fill="FFFFFF"/>
        </w:rPr>
        <w:t xml:space="preserve">: Cemil Pasa </w:t>
      </w:r>
      <w:proofErr w:type="spellStart"/>
      <w:r w:rsidRPr="00F629FE">
        <w:rPr>
          <w:b/>
          <w:bCs/>
          <w:sz w:val="32"/>
          <w:szCs w:val="32"/>
          <w:shd w:val="clear" w:color="auto" w:fill="FFFFFF"/>
        </w:rPr>
        <w:t>Mansion</w:t>
      </w:r>
      <w:proofErr w:type="spellEnd"/>
    </w:p>
    <w:tbl>
      <w:tblPr>
        <w:tblStyle w:val="TabloKlavuzu"/>
        <w:tblW w:w="0" w:type="auto"/>
        <w:tblLook w:val="04A0"/>
      </w:tblPr>
      <w:tblGrid>
        <w:gridCol w:w="1951"/>
        <w:gridCol w:w="7261"/>
      </w:tblGrid>
      <w:tr w:rsidR="00F629FE" w:rsidTr="00F629FE">
        <w:tc>
          <w:tcPr>
            <w:tcW w:w="1951" w:type="dxa"/>
          </w:tcPr>
          <w:p w:rsidR="00F629FE" w:rsidRDefault="00F629FE" w:rsidP="00F629FE">
            <w:pPr>
              <w:rPr>
                <w:b/>
                <w:bCs/>
                <w:sz w:val="22"/>
                <w:szCs w:val="22"/>
              </w:rPr>
            </w:pPr>
            <w:r w:rsidRPr="00F629FE">
              <w:rPr>
                <w:b/>
                <w:bCs/>
                <w:sz w:val="22"/>
                <w:szCs w:val="22"/>
              </w:rPr>
              <w:drawing>
                <wp:inline distT="0" distB="0" distL="0" distR="0">
                  <wp:extent cx="1050188" cy="1038225"/>
                  <wp:effectExtent l="19050" t="0" r="0" b="0"/>
                  <wp:docPr id="19" name="Resim 3" descr="C:\Users\meral hoca\Desktop\Fatma Meral HALİFEOĞLU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al hoca\Desktop\Fatma Meral HALİFEOĞLU (1).tif"/>
                          <pic:cNvPicPr>
                            <a:picLocks noChangeAspect="1" noChangeArrowheads="1"/>
                          </pic:cNvPicPr>
                        </pic:nvPicPr>
                        <pic:blipFill>
                          <a:blip r:embed="rId4" cstate="print"/>
                          <a:srcRect r="-163" b="17347"/>
                          <a:stretch>
                            <a:fillRect/>
                          </a:stretch>
                        </pic:blipFill>
                        <pic:spPr bwMode="auto">
                          <a:xfrm>
                            <a:off x="0" y="0"/>
                            <a:ext cx="1050188" cy="1038225"/>
                          </a:xfrm>
                          <a:prstGeom prst="rect">
                            <a:avLst/>
                          </a:prstGeom>
                          <a:noFill/>
                          <a:ln w="9525">
                            <a:noFill/>
                            <a:miter lim="800000"/>
                            <a:headEnd/>
                            <a:tailEnd/>
                          </a:ln>
                        </pic:spPr>
                      </pic:pic>
                    </a:graphicData>
                  </a:graphic>
                </wp:inline>
              </w:drawing>
            </w:r>
          </w:p>
        </w:tc>
        <w:tc>
          <w:tcPr>
            <w:tcW w:w="7261" w:type="dxa"/>
          </w:tcPr>
          <w:p w:rsidR="00F629FE" w:rsidRPr="00F629FE" w:rsidRDefault="00F629FE" w:rsidP="00F629FE">
            <w:pPr>
              <w:rPr>
                <w:b/>
                <w:bCs/>
                <w:sz w:val="22"/>
                <w:szCs w:val="22"/>
                <w:lang w:val="en-US"/>
              </w:rPr>
            </w:pPr>
            <w:proofErr w:type="gramStart"/>
            <w:r>
              <w:rPr>
                <w:b/>
                <w:bCs/>
                <w:sz w:val="22"/>
                <w:szCs w:val="22"/>
              </w:rPr>
              <w:t>A</w:t>
            </w:r>
            <w:proofErr w:type="spellStart"/>
            <w:r w:rsidRPr="00F629FE">
              <w:rPr>
                <w:b/>
                <w:bCs/>
                <w:sz w:val="22"/>
                <w:szCs w:val="22"/>
                <w:lang w:val="en-US"/>
              </w:rPr>
              <w:t>ssoc.Prof.Fatma</w:t>
            </w:r>
            <w:proofErr w:type="spellEnd"/>
            <w:proofErr w:type="gramEnd"/>
            <w:r w:rsidRPr="00F629FE">
              <w:rPr>
                <w:b/>
                <w:bCs/>
                <w:sz w:val="22"/>
                <w:szCs w:val="22"/>
                <w:lang w:val="en-US"/>
              </w:rPr>
              <w:t xml:space="preserve"> </w:t>
            </w:r>
            <w:proofErr w:type="spellStart"/>
            <w:r w:rsidRPr="00F629FE">
              <w:rPr>
                <w:b/>
                <w:bCs/>
                <w:sz w:val="22"/>
                <w:szCs w:val="22"/>
                <w:lang w:val="en-US"/>
              </w:rPr>
              <w:t>Meral</w:t>
            </w:r>
            <w:proofErr w:type="spellEnd"/>
            <w:r w:rsidRPr="00F629FE">
              <w:rPr>
                <w:b/>
                <w:bCs/>
                <w:sz w:val="22"/>
                <w:szCs w:val="22"/>
                <w:lang w:val="en-US"/>
              </w:rPr>
              <w:t xml:space="preserve"> HALİFEOĞLU</w:t>
            </w:r>
          </w:p>
          <w:p w:rsidR="00F629FE" w:rsidRPr="00F629FE" w:rsidRDefault="00F629FE" w:rsidP="00F629FE">
            <w:pPr>
              <w:rPr>
                <w:bCs/>
                <w:sz w:val="22"/>
                <w:szCs w:val="22"/>
                <w:lang w:val="en-US"/>
              </w:rPr>
            </w:pPr>
            <w:r w:rsidRPr="00F629FE">
              <w:rPr>
                <w:bCs/>
                <w:sz w:val="22"/>
                <w:szCs w:val="22"/>
                <w:lang w:val="en-US"/>
              </w:rPr>
              <w:t>Dicle University Faculty of Architecture</w:t>
            </w:r>
          </w:p>
          <w:p w:rsidR="00F629FE" w:rsidRPr="00F629FE" w:rsidRDefault="00F629FE" w:rsidP="00F629FE">
            <w:pPr>
              <w:rPr>
                <w:bCs/>
                <w:sz w:val="22"/>
                <w:szCs w:val="22"/>
                <w:lang w:val="en-US"/>
              </w:rPr>
            </w:pPr>
            <w:r w:rsidRPr="00F629FE">
              <w:rPr>
                <w:bCs/>
                <w:sz w:val="22"/>
                <w:szCs w:val="22"/>
                <w:lang w:val="en-US"/>
              </w:rPr>
              <w:t>Diyarbakir</w:t>
            </w:r>
          </w:p>
          <w:p w:rsidR="00F629FE" w:rsidRPr="00F629FE" w:rsidRDefault="00F629FE" w:rsidP="00F629FE">
            <w:pPr>
              <w:rPr>
                <w:bCs/>
                <w:sz w:val="22"/>
                <w:szCs w:val="22"/>
                <w:lang w:val="en-US"/>
              </w:rPr>
            </w:pPr>
            <w:r w:rsidRPr="00F629FE">
              <w:rPr>
                <w:bCs/>
                <w:sz w:val="22"/>
                <w:szCs w:val="22"/>
                <w:lang w:val="en-US"/>
              </w:rPr>
              <w:t>mhalife@gmail.com</w:t>
            </w:r>
          </w:p>
          <w:p w:rsidR="00F629FE" w:rsidRDefault="00F629FE">
            <w:pPr>
              <w:jc w:val="center"/>
              <w:rPr>
                <w:b/>
                <w:bCs/>
                <w:sz w:val="22"/>
                <w:szCs w:val="22"/>
              </w:rPr>
            </w:pPr>
          </w:p>
        </w:tc>
      </w:tr>
    </w:tbl>
    <w:p w:rsidR="00A83E15" w:rsidRDefault="00A83E15" w:rsidP="00F629FE">
      <w:pPr>
        <w:rPr>
          <w:bCs/>
          <w:sz w:val="22"/>
          <w:szCs w:val="22"/>
          <w:lang w:val="en-US"/>
        </w:rPr>
      </w:pPr>
    </w:p>
    <w:p w:rsidR="00F629FE" w:rsidRPr="00F629FE" w:rsidRDefault="00F629FE" w:rsidP="00F629FE">
      <w:pPr>
        <w:rPr>
          <w:bCs/>
          <w:sz w:val="22"/>
          <w:szCs w:val="22"/>
          <w:lang w:val="en-US"/>
        </w:rPr>
      </w:pPr>
    </w:p>
    <w:p w:rsidR="002036DA" w:rsidRPr="00F629FE" w:rsidRDefault="002036DA">
      <w:pPr>
        <w:rPr>
          <w:b/>
          <w:bCs/>
          <w:sz w:val="22"/>
          <w:szCs w:val="22"/>
        </w:rPr>
      </w:pPr>
      <w:r w:rsidRPr="00F629FE">
        <w:rPr>
          <w:b/>
          <w:bCs/>
          <w:sz w:val="22"/>
          <w:szCs w:val="22"/>
        </w:rPr>
        <w:t>ABSTRACT</w:t>
      </w:r>
    </w:p>
    <w:p w:rsidR="002036DA" w:rsidRPr="00F629FE" w:rsidRDefault="005C5732">
      <w:pPr>
        <w:rPr>
          <w:b/>
          <w:bCs/>
          <w:sz w:val="22"/>
          <w:szCs w:val="22"/>
        </w:rPr>
      </w:pPr>
      <w:r w:rsidRPr="00F629FE">
        <w:rPr>
          <w:b/>
          <w:bCs/>
          <w:noProof/>
          <w:sz w:val="22"/>
          <w:szCs w:val="22"/>
        </w:rPr>
        <w:pict>
          <v:shapetype id="_x0000_t202" coordsize="21600,21600" o:spt="202" path="m,l,21600r21600,l21600,xe">
            <v:stroke joinstyle="miter"/>
            <v:path gradientshapeok="t" o:connecttype="rect"/>
          </v:shapetype>
          <v:shape id="_x0000_s1027" type="#_x0000_t202" style="position:absolute;margin-left:-7.55pt;margin-top:8.15pt;width:490.15pt;height:430.2pt;z-index:251656704" fillcolor="white [3212]">
            <v:textbox>
              <w:txbxContent>
                <w:p w:rsidR="00FF0969" w:rsidRPr="00B8190C" w:rsidRDefault="00FF0969" w:rsidP="00FF0969">
                  <w:pPr>
                    <w:tabs>
                      <w:tab w:val="left" w:pos="1326"/>
                    </w:tabs>
                    <w:jc w:val="both"/>
                    <w:rPr>
                      <w:sz w:val="22"/>
                      <w:szCs w:val="22"/>
                      <w:lang w:val="en-US"/>
                    </w:rPr>
                  </w:pPr>
                  <w:r w:rsidRPr="00B8190C">
                    <w:rPr>
                      <w:sz w:val="22"/>
                      <w:szCs w:val="22"/>
                      <w:lang w:val="en-US"/>
                    </w:rPr>
                    <w:t xml:space="preserve">Cemil </w:t>
                  </w:r>
                  <w:proofErr w:type="spellStart"/>
                  <w:r w:rsidRPr="00B8190C">
                    <w:rPr>
                      <w:sz w:val="22"/>
                      <w:szCs w:val="22"/>
                      <w:lang w:val="en-US"/>
                    </w:rPr>
                    <w:t>Pasa</w:t>
                  </w:r>
                  <w:proofErr w:type="spellEnd"/>
                  <w:r w:rsidRPr="00B8190C">
                    <w:rPr>
                      <w:sz w:val="22"/>
                      <w:szCs w:val="22"/>
                      <w:lang w:val="en-US"/>
                    </w:rPr>
                    <w:t xml:space="preserve"> Mansion is located in southwestern zone of </w:t>
                  </w:r>
                  <w:proofErr w:type="spellStart"/>
                  <w:r w:rsidRPr="00B8190C">
                    <w:rPr>
                      <w:sz w:val="22"/>
                      <w:szCs w:val="22"/>
                      <w:lang w:val="en-US"/>
                    </w:rPr>
                    <w:t>Suriçi</w:t>
                  </w:r>
                  <w:proofErr w:type="spellEnd"/>
                  <w:r w:rsidRPr="00B8190C">
                    <w:rPr>
                      <w:sz w:val="22"/>
                      <w:szCs w:val="22"/>
                      <w:lang w:val="en-US"/>
                    </w:rPr>
                    <w:t xml:space="preserve"> region, which is an urban protected area. Even though town’s being surrounded by walls necessitate constricted settlement order, it is one of the unusual constructions whose shape is alike with island that is surrounded by streets. The construction reached the present day integrally by protecting the formation features of traditional </w:t>
                  </w:r>
                  <w:proofErr w:type="spellStart"/>
                  <w:r w:rsidRPr="00B8190C">
                    <w:rPr>
                      <w:sz w:val="22"/>
                      <w:szCs w:val="22"/>
                      <w:lang w:val="en-US"/>
                    </w:rPr>
                    <w:t>Diyarbakır</w:t>
                  </w:r>
                  <w:proofErr w:type="spellEnd"/>
                  <w:r w:rsidRPr="00B8190C">
                    <w:rPr>
                      <w:sz w:val="22"/>
                      <w:szCs w:val="22"/>
                      <w:lang w:val="en-US"/>
                    </w:rPr>
                    <w:t xml:space="preserve"> houses, and consists of </w:t>
                  </w:r>
                  <w:r w:rsidRPr="00F619FF">
                    <w:rPr>
                      <w:sz w:val="22"/>
                      <w:szCs w:val="22"/>
                      <w:lang w:val="en-US"/>
                    </w:rPr>
                    <w:t>harem</w:t>
                  </w:r>
                  <w:r>
                    <w:rPr>
                      <w:rStyle w:val="DipnotBavurusu"/>
                      <w:sz w:val="22"/>
                      <w:szCs w:val="22"/>
                      <w:lang w:val="en-US"/>
                    </w:rPr>
                    <w:footnoteRef/>
                  </w:r>
                  <w:r w:rsidRPr="00F619FF">
                    <w:rPr>
                      <w:sz w:val="22"/>
                      <w:szCs w:val="22"/>
                      <w:lang w:val="en-US"/>
                    </w:rPr>
                    <w:t xml:space="preserve">, </w:t>
                  </w:r>
                  <w:proofErr w:type="spellStart"/>
                  <w:r w:rsidRPr="00F619FF">
                    <w:rPr>
                      <w:sz w:val="22"/>
                      <w:szCs w:val="22"/>
                      <w:lang w:val="en-US"/>
                    </w:rPr>
                    <w:t>selamlık</w:t>
                  </w:r>
                  <w:proofErr w:type="spellEnd"/>
                  <w:r>
                    <w:rPr>
                      <w:rStyle w:val="DipnotBavurusu"/>
                      <w:sz w:val="22"/>
                      <w:szCs w:val="22"/>
                      <w:lang w:val="en-US"/>
                    </w:rPr>
                    <w:footnoteRef/>
                  </w:r>
                  <w:r w:rsidRPr="00B8190C">
                    <w:rPr>
                      <w:sz w:val="22"/>
                      <w:szCs w:val="22"/>
                      <w:lang w:val="en-US"/>
                    </w:rPr>
                    <w:t xml:space="preserve"> that the portion of a house reserved for men and service sections. Harem section consists of four wings that wrap the big square court in the middle. </w:t>
                  </w:r>
                  <w:proofErr w:type="spellStart"/>
                  <w:r w:rsidRPr="00F619FF">
                    <w:rPr>
                      <w:sz w:val="22"/>
                      <w:szCs w:val="22"/>
                      <w:lang w:val="en-US"/>
                    </w:rPr>
                    <w:t>Selamlık</w:t>
                  </w:r>
                  <w:proofErr w:type="spellEnd"/>
                  <w:r w:rsidRPr="00F619FF">
                    <w:rPr>
                      <w:sz w:val="22"/>
                      <w:szCs w:val="22"/>
                      <w:lang w:val="en-US"/>
                    </w:rPr>
                    <w:t>,</w:t>
                  </w:r>
                  <w:r w:rsidRPr="00B8190C">
                    <w:rPr>
                      <w:sz w:val="22"/>
                      <w:szCs w:val="22"/>
                      <w:lang w:val="en-US"/>
                    </w:rPr>
                    <w:t xml:space="preserve"> which remains in the middle of harem and serv</w:t>
                  </w:r>
                  <w:r>
                    <w:rPr>
                      <w:sz w:val="22"/>
                      <w:szCs w:val="22"/>
                      <w:lang w:val="en-US"/>
                    </w:rPr>
                    <w:t xml:space="preserve">ice section, consists of a big </w:t>
                  </w:r>
                  <w:proofErr w:type="spellStart"/>
                  <w:r>
                    <w:rPr>
                      <w:sz w:val="22"/>
                      <w:szCs w:val="22"/>
                      <w:lang w:val="en-US"/>
                    </w:rPr>
                    <w:t>iwan</w:t>
                  </w:r>
                  <w:proofErr w:type="spellEnd"/>
                  <w:r>
                    <w:rPr>
                      <w:rStyle w:val="DipnotBavurusu"/>
                      <w:sz w:val="22"/>
                      <w:szCs w:val="22"/>
                      <w:lang w:val="en-US"/>
                    </w:rPr>
                    <w:footnoteRef/>
                  </w:r>
                  <w:r w:rsidRPr="00B8190C">
                    <w:rPr>
                      <w:sz w:val="22"/>
                      <w:szCs w:val="22"/>
                      <w:lang w:val="en-US"/>
                    </w:rPr>
                    <w:t xml:space="preserve"> whose three sides in the south is open and two-layered part back of this. Service section that is in the east of mansion consists of court and the places surrounded that, however, it is separated into four parts due to the problems of ownership nowadays. </w:t>
                  </w:r>
                </w:p>
                <w:p w:rsidR="00FF0969" w:rsidRPr="00B8190C" w:rsidRDefault="00FF0969" w:rsidP="00FF0969">
                  <w:pPr>
                    <w:tabs>
                      <w:tab w:val="left" w:pos="1326"/>
                    </w:tabs>
                    <w:jc w:val="both"/>
                    <w:rPr>
                      <w:sz w:val="22"/>
                      <w:szCs w:val="22"/>
                      <w:lang w:val="en-US"/>
                    </w:rPr>
                  </w:pPr>
                </w:p>
                <w:p w:rsidR="00FF0969" w:rsidRPr="00B8190C" w:rsidRDefault="00FF0969" w:rsidP="00FF0969">
                  <w:pPr>
                    <w:tabs>
                      <w:tab w:val="left" w:pos="1326"/>
                    </w:tabs>
                    <w:jc w:val="both"/>
                    <w:rPr>
                      <w:sz w:val="22"/>
                      <w:szCs w:val="22"/>
                      <w:lang w:val="en-US"/>
                    </w:rPr>
                  </w:pPr>
                  <w:r w:rsidRPr="00B8190C">
                    <w:rPr>
                      <w:sz w:val="22"/>
                      <w:szCs w:val="22"/>
                      <w:lang w:val="en-US"/>
                    </w:rPr>
                    <w:t xml:space="preserve">In this study, Cemil </w:t>
                  </w:r>
                  <w:proofErr w:type="spellStart"/>
                  <w:r w:rsidRPr="00B8190C">
                    <w:rPr>
                      <w:sz w:val="22"/>
                      <w:szCs w:val="22"/>
                      <w:lang w:val="en-US"/>
                    </w:rPr>
                    <w:t>Pasa</w:t>
                  </w:r>
                  <w:proofErr w:type="spellEnd"/>
                  <w:r w:rsidRPr="00B8190C">
                    <w:rPr>
                      <w:sz w:val="22"/>
                      <w:szCs w:val="22"/>
                      <w:lang w:val="en-US"/>
                    </w:rPr>
                    <w:t xml:space="preserve"> Mansion that has an important place in traditional urban area of </w:t>
                  </w:r>
                  <w:proofErr w:type="spellStart"/>
                  <w:r w:rsidRPr="00B8190C">
                    <w:rPr>
                      <w:sz w:val="22"/>
                      <w:szCs w:val="22"/>
                      <w:lang w:val="en-US"/>
                    </w:rPr>
                    <w:t>Diyarbakır</w:t>
                  </w:r>
                  <w:proofErr w:type="spellEnd"/>
                  <w:r w:rsidRPr="00B8190C">
                    <w:rPr>
                      <w:sz w:val="22"/>
                      <w:szCs w:val="22"/>
                      <w:lang w:val="en-US"/>
                    </w:rPr>
                    <w:t xml:space="preserve"> will be introduced in terms of architectural and construction features. Damages that occurred in the construction will be defined, and also </w:t>
                  </w:r>
                  <w:proofErr w:type="gramStart"/>
                  <w:r w:rsidRPr="00B8190C">
                    <w:rPr>
                      <w:sz w:val="22"/>
                      <w:szCs w:val="22"/>
                      <w:lang w:val="en-US"/>
                    </w:rPr>
                    <w:t>design studies that was</w:t>
                  </w:r>
                  <w:proofErr w:type="gramEnd"/>
                  <w:r w:rsidRPr="00B8190C">
                    <w:rPr>
                      <w:sz w:val="22"/>
                      <w:szCs w:val="22"/>
                      <w:lang w:val="en-US"/>
                    </w:rPr>
                    <w:t xml:space="preserve"> prepared, restoration interventions that were made with analysis and laboratory research and </w:t>
                  </w:r>
                  <w:proofErr w:type="spellStart"/>
                  <w:r w:rsidRPr="00B8190C">
                    <w:rPr>
                      <w:sz w:val="22"/>
                      <w:szCs w:val="22"/>
                      <w:lang w:val="en-US"/>
                    </w:rPr>
                    <w:t>refunctioning</w:t>
                  </w:r>
                  <w:proofErr w:type="spellEnd"/>
                  <w:r w:rsidRPr="00B8190C">
                    <w:rPr>
                      <w:sz w:val="22"/>
                      <w:szCs w:val="22"/>
                      <w:lang w:val="en-US"/>
                    </w:rPr>
                    <w:t xml:space="preserve"> stage that was chosen to protect the mansion will be explained. </w:t>
                  </w:r>
                </w:p>
                <w:p w:rsidR="002036DA" w:rsidRPr="00FF0969" w:rsidRDefault="002036DA" w:rsidP="00FF0969"/>
              </w:txbxContent>
            </v:textbox>
          </v:shape>
        </w:pict>
      </w: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2036DA" w:rsidRPr="00F629FE" w:rsidRDefault="002036DA">
      <w:pPr>
        <w:rPr>
          <w:b/>
          <w:bCs/>
          <w:sz w:val="22"/>
          <w:szCs w:val="22"/>
        </w:rPr>
      </w:pPr>
    </w:p>
    <w:p w:rsidR="004D644B" w:rsidRPr="00F629FE" w:rsidRDefault="004D644B">
      <w:pPr>
        <w:rPr>
          <w:b/>
          <w:bCs/>
          <w:sz w:val="22"/>
          <w:szCs w:val="22"/>
        </w:rPr>
      </w:pPr>
    </w:p>
    <w:p w:rsidR="004D644B" w:rsidRPr="00F629FE" w:rsidRDefault="004D644B">
      <w:pPr>
        <w:rPr>
          <w:b/>
          <w:bCs/>
          <w:sz w:val="22"/>
          <w:szCs w:val="22"/>
        </w:rPr>
      </w:pPr>
    </w:p>
    <w:p w:rsidR="002036DA" w:rsidRPr="00F629FE" w:rsidRDefault="002036DA">
      <w:pPr>
        <w:rPr>
          <w:b/>
          <w:bCs/>
          <w:sz w:val="22"/>
          <w:szCs w:val="22"/>
        </w:rPr>
      </w:pPr>
    </w:p>
    <w:p w:rsidR="006C47F0" w:rsidRPr="00F629FE" w:rsidRDefault="006C47F0">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9E5B04" w:rsidRPr="00F629FE" w:rsidRDefault="009E5B04">
      <w:pPr>
        <w:rPr>
          <w:b/>
          <w:bCs/>
          <w:sz w:val="22"/>
          <w:szCs w:val="22"/>
        </w:rPr>
      </w:pPr>
    </w:p>
    <w:p w:rsidR="00165EDC" w:rsidRPr="00F629FE" w:rsidRDefault="00165EDC">
      <w:pPr>
        <w:rPr>
          <w:b/>
          <w:bCs/>
          <w:sz w:val="22"/>
          <w:szCs w:val="22"/>
        </w:rPr>
      </w:pPr>
    </w:p>
    <w:p w:rsidR="00165EDC" w:rsidRPr="00F629FE" w:rsidRDefault="00165EDC">
      <w:pPr>
        <w:rPr>
          <w:b/>
          <w:bCs/>
          <w:sz w:val="22"/>
          <w:szCs w:val="22"/>
        </w:rPr>
      </w:pPr>
    </w:p>
    <w:p w:rsidR="00480A0D" w:rsidRPr="00F629FE" w:rsidRDefault="00480A0D">
      <w:pPr>
        <w:rPr>
          <w:b/>
          <w:bCs/>
          <w:sz w:val="22"/>
          <w:szCs w:val="22"/>
        </w:rPr>
      </w:pPr>
    </w:p>
    <w:p w:rsidR="00480A0D" w:rsidRPr="00F629FE" w:rsidRDefault="00480A0D">
      <w:pPr>
        <w:rPr>
          <w:b/>
          <w:bCs/>
          <w:sz w:val="22"/>
          <w:szCs w:val="22"/>
        </w:rPr>
      </w:pPr>
    </w:p>
    <w:p w:rsidR="006C47F0" w:rsidRPr="00F629FE" w:rsidRDefault="005C5732">
      <w:pPr>
        <w:rPr>
          <w:b/>
          <w:bCs/>
          <w:sz w:val="22"/>
          <w:szCs w:val="22"/>
        </w:rPr>
      </w:pPr>
      <w:r w:rsidRPr="00F629FE">
        <w:rPr>
          <w:b/>
          <w:bCs/>
          <w:noProof/>
          <w:sz w:val="22"/>
          <w:szCs w:val="22"/>
        </w:rPr>
        <w:pict>
          <v:shape id="_x0000_s1028" type="#_x0000_t202" style="position:absolute;margin-left:-7.55pt;margin-top:21pt;width:433.2pt;height:18.7pt;z-index:251657728">
            <v:textbox>
              <w:txbxContent>
                <w:p w:rsidR="00FF0969" w:rsidRPr="008C6A43" w:rsidRDefault="00FF0969" w:rsidP="00FF0969">
                  <w:pPr>
                    <w:tabs>
                      <w:tab w:val="left" w:pos="20"/>
                      <w:tab w:val="right" w:pos="9072"/>
                      <w:tab w:val="left" w:pos="20"/>
                    </w:tabs>
                    <w:rPr>
                      <w:b/>
                      <w:bCs/>
                      <w:lang w:val="en-US"/>
                    </w:rPr>
                  </w:pPr>
                  <w:r w:rsidRPr="00EB0A13">
                    <w:rPr>
                      <w:bCs/>
                      <w:lang w:val="en-US"/>
                    </w:rPr>
                    <w:t xml:space="preserve">Diyarbakir, Cemil </w:t>
                  </w:r>
                  <w:proofErr w:type="spellStart"/>
                  <w:r w:rsidRPr="00EB0A13">
                    <w:rPr>
                      <w:bCs/>
                      <w:lang w:val="en-US"/>
                    </w:rPr>
                    <w:t>Pasa</w:t>
                  </w:r>
                  <w:proofErr w:type="spellEnd"/>
                  <w:r w:rsidRPr="00EB0A13">
                    <w:rPr>
                      <w:bCs/>
                      <w:lang w:val="en-US"/>
                    </w:rPr>
                    <w:t xml:space="preserve"> Mansion, restoration, </w:t>
                  </w:r>
                  <w:proofErr w:type="spellStart"/>
                  <w:r w:rsidRPr="00EB0A13">
                    <w:rPr>
                      <w:bCs/>
                      <w:lang w:val="en-US"/>
                    </w:rPr>
                    <w:t>tradional</w:t>
                  </w:r>
                  <w:proofErr w:type="spellEnd"/>
                  <w:r w:rsidRPr="00EB0A13">
                    <w:rPr>
                      <w:bCs/>
                      <w:lang w:val="en-US"/>
                    </w:rPr>
                    <w:t xml:space="preserve"> house</w:t>
                  </w:r>
                </w:p>
                <w:p w:rsidR="002036DA" w:rsidRPr="00FF0969" w:rsidRDefault="002036DA" w:rsidP="00FF0969"/>
              </w:txbxContent>
            </v:textbox>
          </v:shape>
        </w:pict>
      </w:r>
      <w:r w:rsidR="002036DA" w:rsidRPr="00F629FE">
        <w:rPr>
          <w:b/>
          <w:bCs/>
          <w:sz w:val="22"/>
          <w:szCs w:val="22"/>
        </w:rPr>
        <w:t xml:space="preserve">KEY </w:t>
      </w:r>
      <w:proofErr w:type="gramStart"/>
      <w:r w:rsidR="002036DA" w:rsidRPr="00F629FE">
        <w:rPr>
          <w:b/>
          <w:bCs/>
          <w:sz w:val="22"/>
          <w:szCs w:val="22"/>
        </w:rPr>
        <w:t>WORDS</w:t>
      </w:r>
      <w:r w:rsidR="00A96467" w:rsidRPr="00F629FE">
        <w:rPr>
          <w:b/>
          <w:bCs/>
          <w:sz w:val="22"/>
          <w:szCs w:val="22"/>
        </w:rPr>
        <w:t xml:space="preserve"> :</w:t>
      </w:r>
      <w:proofErr w:type="gramEnd"/>
      <w:r w:rsidR="00A96467" w:rsidRPr="00F629FE">
        <w:rPr>
          <w:b/>
          <w:bCs/>
          <w:sz w:val="22"/>
          <w:szCs w:val="22"/>
        </w:rPr>
        <w:t xml:space="preserve"> </w:t>
      </w:r>
    </w:p>
    <w:sectPr w:rsidR="006C47F0" w:rsidRPr="00F629FE" w:rsidSect="00D50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FF1069"/>
    <w:rsid w:val="00023766"/>
    <w:rsid w:val="000B7A7D"/>
    <w:rsid w:val="000D2EE1"/>
    <w:rsid w:val="00165EDC"/>
    <w:rsid w:val="002036DA"/>
    <w:rsid w:val="00365419"/>
    <w:rsid w:val="003676E0"/>
    <w:rsid w:val="00374984"/>
    <w:rsid w:val="00383CED"/>
    <w:rsid w:val="003B77F5"/>
    <w:rsid w:val="00480A0D"/>
    <w:rsid w:val="004D644B"/>
    <w:rsid w:val="00505A84"/>
    <w:rsid w:val="00576DBD"/>
    <w:rsid w:val="005C5732"/>
    <w:rsid w:val="005F4562"/>
    <w:rsid w:val="00624A10"/>
    <w:rsid w:val="006C47F0"/>
    <w:rsid w:val="0075633A"/>
    <w:rsid w:val="0095176A"/>
    <w:rsid w:val="009E5B04"/>
    <w:rsid w:val="00A352D6"/>
    <w:rsid w:val="00A83E15"/>
    <w:rsid w:val="00A96467"/>
    <w:rsid w:val="00C951DD"/>
    <w:rsid w:val="00D5011A"/>
    <w:rsid w:val="00D74896"/>
    <w:rsid w:val="00D967B5"/>
    <w:rsid w:val="00DD337D"/>
    <w:rsid w:val="00E11324"/>
    <w:rsid w:val="00E65B56"/>
    <w:rsid w:val="00E707ED"/>
    <w:rsid w:val="00F629FE"/>
    <w:rsid w:val="00F84716"/>
    <w:rsid w:val="00FA7332"/>
    <w:rsid w:val="00FF0969"/>
    <w:rsid w:val="00FF10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1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D5011A"/>
    <w:pPr>
      <w:jc w:val="center"/>
    </w:pPr>
    <w:rPr>
      <w:i/>
      <w:iCs/>
      <w:sz w:val="16"/>
    </w:rPr>
  </w:style>
  <w:style w:type="paragraph" w:customStyle="1" w:styleId="Firstparagraph">
    <w:name w:val="First paragraph"/>
    <w:basedOn w:val="Normal"/>
    <w:next w:val="Normal"/>
    <w:rsid w:val="009E5B04"/>
    <w:pPr>
      <w:overflowPunct w:val="0"/>
      <w:autoSpaceDE w:val="0"/>
      <w:autoSpaceDN w:val="0"/>
      <w:adjustRightInd w:val="0"/>
      <w:spacing w:line="260" w:lineRule="exact"/>
      <w:jc w:val="both"/>
      <w:textAlignment w:val="baseline"/>
    </w:pPr>
    <w:rPr>
      <w:szCs w:val="20"/>
      <w:lang w:val="en-US" w:eastAsia="en-US"/>
    </w:rPr>
  </w:style>
  <w:style w:type="paragraph" w:customStyle="1" w:styleId="Text">
    <w:name w:val="Text"/>
    <w:basedOn w:val="Normal"/>
    <w:rsid w:val="009E5B04"/>
    <w:pPr>
      <w:ind w:firstLine="284"/>
      <w:jc w:val="both"/>
    </w:pPr>
    <w:rPr>
      <w:rFonts w:eastAsia="SimSun"/>
      <w:lang w:val="en-US" w:eastAsia="zh-CN"/>
    </w:rPr>
  </w:style>
  <w:style w:type="paragraph" w:styleId="BalonMetni">
    <w:name w:val="Balloon Text"/>
    <w:basedOn w:val="Normal"/>
    <w:link w:val="BalonMetniChar"/>
    <w:uiPriority w:val="99"/>
    <w:semiHidden/>
    <w:unhideWhenUsed/>
    <w:rsid w:val="00A83E15"/>
    <w:rPr>
      <w:rFonts w:ascii="Tahoma" w:hAnsi="Tahoma" w:cs="Tahoma"/>
      <w:sz w:val="16"/>
      <w:szCs w:val="16"/>
    </w:rPr>
  </w:style>
  <w:style w:type="character" w:customStyle="1" w:styleId="BalonMetniChar">
    <w:name w:val="Balon Metni Char"/>
    <w:basedOn w:val="VarsaylanParagrafYazTipi"/>
    <w:link w:val="BalonMetni"/>
    <w:uiPriority w:val="99"/>
    <w:semiHidden/>
    <w:rsid w:val="00A83E15"/>
    <w:rPr>
      <w:rFonts w:ascii="Tahoma" w:hAnsi="Tahoma" w:cs="Tahoma"/>
      <w:sz w:val="16"/>
      <w:szCs w:val="16"/>
    </w:rPr>
  </w:style>
  <w:style w:type="character" w:styleId="DipnotBavurusu">
    <w:name w:val="footnote reference"/>
    <w:basedOn w:val="VarsaylanParagrafYazTipi"/>
    <w:uiPriority w:val="99"/>
    <w:semiHidden/>
    <w:unhideWhenUsed/>
    <w:rsid w:val="00FF0969"/>
    <w:rPr>
      <w:vertAlign w:val="superscript"/>
    </w:rPr>
  </w:style>
  <w:style w:type="table" w:styleId="TabloKlavuzu">
    <w:name w:val="Table Grid"/>
    <w:basedOn w:val="NormalTablo"/>
    <w:uiPriority w:val="59"/>
    <w:rsid w:val="00F6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Words>
  <Characters>341</Characters>
  <Application>Microsoft Office Word</Application>
  <DocSecurity>0</DocSecurity>
  <Lines>2</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Living in Earthen Cities – kerpic05</vt:lpstr>
      <vt:lpstr>Living in Earthen Cities – kerpic05</vt:lpstr>
    </vt:vector>
  </TitlesOfParts>
  <Company>VESTEL</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Earthen Cities – kerpic05</dc:title>
  <dc:creator>EDA</dc:creator>
  <cp:lastModifiedBy>gokcenfyucel</cp:lastModifiedBy>
  <cp:revision>4</cp:revision>
  <dcterms:created xsi:type="dcterms:W3CDTF">2016-12-12T12:47:00Z</dcterms:created>
  <dcterms:modified xsi:type="dcterms:W3CDTF">2016-12-12T14:37:00Z</dcterms:modified>
</cp:coreProperties>
</file>